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firstLine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Р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еквизиты ООО «РВБ Грибоедова»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5850"/>
        <w:tblGridChange w:id="0">
          <w:tblGrid>
            <w:gridCol w:w="3000"/>
            <w:gridCol w:w="58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Общество с ограниченной ответственностью «РВБ Грибоедова»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Сокращенное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ООО «РВБ Грибоедова»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1227800021063 от 21.02.2022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ИНН\КПП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7840099661/ 784001001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Юридический адрес: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191186, Г.САНКТ-ПЕТЕРБУРГ, ВН.ТЕР.Г. МУНИЦИПАЛЬНЫЙ ОКРУГ № 78, НАБ КАНАЛА ГРИБОЕДОВА, Д. 28/1 ЛИТЕРА А, ПОМЕЩ. 33-Н, ОФИС 1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Фактический адрес: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191186, Г.САНКТ-ПЕТЕРБУРГ, ВН.ТЕР.Г. МУНИЦИПАЛЬНЫЙ ОКРУГ № 78, НАБ КАНАЛА ГРИБОЕДОВА, Д. 28/1 ЛИТЕРА А, ПОМЕЩ. 33-Н, ОФИС 1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Банковские реквизиты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Р/с 40702810332320004347</w:t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ФИЛИАЛ "САНКТ-ПЕТЕРБУРГСКИЙ" АО "АЛЬФА-БАНК"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БИК: 044030786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К/с: 30101810600000000786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Лицензия на розничную продажу алкогольной продук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ОКВЭД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ОКТМО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ФЕДЮКОВ ПАВЕЛ ОЛЕГОВИЧ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ФЕДЮКОВ ПАВЕЛ ОЛЕГОВИЧ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jc w:val="both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677"/>
        <w:tab w:val="right" w:pos="9355"/>
      </w:tabs>
      <w:spacing w:after="240" w:before="240" w:line="276" w:lineRule="auto"/>
      <w:ind w:firstLine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ОБЩЕСТВО С ОГРАНИЧЕННОЙ ОТВЕТСТВЕННОСТЬЮ</w:t>
    </w:r>
  </w:p>
  <w:p w:rsidR="00000000" w:rsidDel="00000000" w:rsidP="00000000" w:rsidRDefault="00000000" w:rsidRPr="00000000" w14:paraId="00000025">
    <w:pPr>
      <w:tabs>
        <w:tab w:val="center" w:pos="4677"/>
        <w:tab w:val="right" w:pos="9355"/>
      </w:tabs>
      <w:spacing w:after="240" w:before="240" w:line="276" w:lineRule="auto"/>
      <w:ind w:firstLine="0"/>
      <w:jc w:val="center"/>
      <w:rPr>
        <w:b w:val="1"/>
        <w:sz w:val="50"/>
        <w:szCs w:val="50"/>
      </w:rPr>
    </w:pPr>
    <w:r w:rsidDel="00000000" w:rsidR="00000000" w:rsidRPr="00000000">
      <w:rPr>
        <w:b w:val="1"/>
        <w:sz w:val="50"/>
        <w:szCs w:val="50"/>
        <w:rtl w:val="0"/>
      </w:rPr>
      <w:t xml:space="preserve"> «РВБ Грибоедова»</w:t>
    </w:r>
  </w:p>
  <w:p w:rsidR="00000000" w:rsidDel="00000000" w:rsidP="00000000" w:rsidRDefault="00000000" w:rsidRPr="00000000" w14:paraId="00000026">
    <w:pPr>
      <w:tabs>
        <w:tab w:val="center" w:pos="4677"/>
        <w:tab w:val="right" w:pos="9355"/>
      </w:tabs>
      <w:spacing w:after="0" w:before="0" w:line="240" w:lineRule="auto"/>
      <w:ind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ИНН: 7840099661 КПП: 784001001 ОГРН: 1227800021063</w:t>
    </w:r>
  </w:p>
  <w:p w:rsidR="00000000" w:rsidDel="00000000" w:rsidP="00000000" w:rsidRDefault="00000000" w:rsidRPr="00000000" w14:paraId="00000027">
    <w:pPr>
      <w:tabs>
        <w:tab w:val="center" w:pos="4677"/>
        <w:tab w:val="right" w:pos="9355"/>
      </w:tabs>
      <w:spacing w:after="0" w:before="0" w:line="240" w:lineRule="auto"/>
      <w:ind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Юр. адрес: 191186, Г.САНКТ-ПЕТЕРБУРГ, ВН.ТЕР.Г. МУНИЦИПАЛЬНЫЙ ОКРУГ № 78, НАБ КАНАЛА ГРИБОЕДОВА, Д. 28/1 ЛИТЕРА А, ПОМЕЩ. 33-Н, ОФИС 1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 w:customStyle="1">
    <w:name w:val="Название"/>
    <w:basedOn w:val="a"/>
    <w:next w:val="a"/>
    <w:pPr>
      <w:overflowPunct w:val="0"/>
      <w:autoSpaceDE w:val="0"/>
      <w:ind w:left="-284"/>
      <w:jc w:val="center"/>
      <w:textAlignment w:val="baseline"/>
    </w:pPr>
    <w:rPr>
      <w:b w:val="1"/>
      <w:sz w:val="40"/>
      <w:szCs w:val="28"/>
    </w:rPr>
  </w:style>
  <w:style w:type="character" w:styleId="a5" w:customStyle="1">
    <w:name w:val="Название Знак"/>
    <w:rPr>
      <w:rFonts w:ascii="Times New Roman" w:cs="Times New Roman" w:eastAsia="Times New Roman" w:hAnsi="Times New Roman"/>
      <w:b w:val="1"/>
      <w:w w:val="100"/>
      <w:position w:val="-1"/>
      <w:sz w:val="40"/>
      <w:szCs w:val="28"/>
      <w:effect w:val="none"/>
      <w:vertAlign w:val="baseline"/>
      <w:cs w:val="0"/>
      <w:em w:val="none"/>
      <w:lang w:eastAsia="ar-SA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7" w:customStyle="1">
    <w:name w:val="Подзаголовок Знак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8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Iauiue" w:customStyle="1">
    <w:name w:val="Iau?iu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ConsPlusNonformat" w:customStyle="1">
    <w:name w:val="ConsPlusNonforma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urier New" w:cs="Courier New" w:eastAsia="Times New Roman" w:hAnsi="Courier New"/>
      <w:position w:val="-1"/>
    </w:rPr>
  </w:style>
  <w:style w:type="paragraph" w:styleId="a9">
    <w:name w:val="header"/>
    <w:basedOn w:val="a"/>
    <w:qFormat w:val="1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b">
    <w:name w:val="footer"/>
    <w:basedOn w:val="a"/>
    <w:qFormat w:val="1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styleId="ad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 w:eastAsia="Times New Roman"/>
      <w:position w:val="-1"/>
      <w:sz w:val="22"/>
      <w:szCs w:val="22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sonormalcxspmiddle" w:customStyle="1">
    <w:name w:val="msonormalcxspmiddle"/>
    <w:basedOn w:val="a"/>
    <w:pPr>
      <w:suppressAutoHyphens w:val="1"/>
      <w:spacing w:after="100" w:afterAutospacing="1" w:before="100" w:beforeAutospacing="1"/>
    </w:pPr>
    <w:rPr>
      <w:sz w:val="24"/>
      <w:szCs w:val="24"/>
      <w:lang w:eastAsia="ru-RU"/>
    </w:rPr>
  </w:style>
  <w:style w:type="paragraph" w:styleId="ae">
    <w:name w:val="Normal Indent"/>
    <w:basedOn w:val="a"/>
    <w:pPr>
      <w:widowControl w:val="0"/>
      <w:suppressAutoHyphens w:val="1"/>
      <w:adjustRightInd w:val="0"/>
      <w:spacing w:after="120" w:before="120"/>
      <w:ind w:left="706"/>
      <w:jc w:val="both"/>
      <w:textAlignment w:val="baseline"/>
    </w:pPr>
    <w:rPr>
      <w:rFonts w:ascii="Arial" w:hAnsi="Arial"/>
      <w:sz w:val="22"/>
      <w:szCs w:val="24"/>
      <w:lang w:eastAsia="en-US" w:val="en-US"/>
    </w:rPr>
  </w:style>
  <w:style w:type="paragraph" w:styleId="30">
    <w:name w:val="toc 3"/>
    <w:basedOn w:val="a"/>
    <w:next w:val="a"/>
    <w:pPr>
      <w:widowControl w:val="0"/>
      <w:tabs>
        <w:tab w:val="right" w:pos="0"/>
        <w:tab w:val="left" w:pos="720"/>
        <w:tab w:val="right" w:leader="dot" w:pos="9072"/>
      </w:tabs>
      <w:suppressAutoHyphens w:val="1"/>
      <w:adjustRightInd w:val="0"/>
      <w:spacing w:after="120" w:before="120"/>
      <w:ind w:right="368"/>
      <w:jc w:val="both"/>
      <w:textAlignment w:val="baseline"/>
    </w:pPr>
    <w:rPr>
      <w:rFonts w:ascii="Arial" w:hAnsi="Arial"/>
      <w:noProof w:val="1"/>
    </w:rPr>
  </w:style>
  <w:style w:type="paragraph" w:styleId="af">
    <w:name w:val="Body Text"/>
    <w:basedOn w:val="a"/>
    <w:pPr>
      <w:widowControl w:val="0"/>
      <w:suppressAutoHyphens w:val="1"/>
      <w:adjustRightInd w:val="0"/>
      <w:spacing w:after="120" w:before="120" w:line="360" w:lineRule="auto"/>
      <w:jc w:val="both"/>
      <w:textAlignment w:val="baseline"/>
    </w:pPr>
    <w:rPr>
      <w:rFonts w:ascii="Arial" w:hAnsi="Arial"/>
      <w:b w:val="1"/>
      <w:bCs w:val="1"/>
      <w:sz w:val="22"/>
      <w:szCs w:val="22"/>
      <w:lang w:eastAsia="en-US"/>
    </w:rPr>
  </w:style>
  <w:style w:type="character" w:styleId="af0" w:customStyle="1">
    <w:name w:val="Основной текст Знак"/>
    <w:rPr>
      <w:rFonts w:ascii="Arial" w:cs="Arial" w:eastAsia="Times New Roman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yleJustifiedLinespacing15lines" w:customStyle="1">
    <w:name w:val="Style Justified Line spacing:  1.5 lines"/>
    <w:basedOn w:val="a"/>
    <w:pPr>
      <w:widowControl w:val="0"/>
      <w:numPr>
        <w:numId w:val="1"/>
      </w:numPr>
      <w:suppressAutoHyphens w:val="1"/>
      <w:adjustRightInd w:val="0"/>
      <w:spacing w:after="120" w:before="120"/>
      <w:ind w:left="-1" w:hanging="1"/>
      <w:textAlignment w:val="baseline"/>
    </w:pPr>
    <w:rPr>
      <w:rFonts w:ascii="Arial" w:hAnsi="Arial"/>
      <w:sz w:val="22"/>
      <w:szCs w:val="22"/>
      <w:lang w:eastAsia="en-US" w:val="en-US"/>
    </w:rPr>
  </w:style>
  <w:style w:type="paragraph" w:styleId="af1">
    <w:name w:val="List Paragraph"/>
    <w:basedOn w:val="a"/>
    <w:pPr>
      <w:suppressAutoHyphens w:val="1"/>
      <w:spacing w:after="200" w:line="276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eastAsia="en-US"/>
    </w:rPr>
  </w:style>
  <w:style w:type="character" w:styleId="af2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Balloon Text"/>
    <w:basedOn w:val="a"/>
    <w:qFormat w:val="1"/>
    <w:rPr>
      <w:rFonts w:ascii="Tahoma" w:hAnsi="Tahoma"/>
      <w:sz w:val="16"/>
      <w:szCs w:val="16"/>
    </w:rPr>
  </w:style>
  <w:style w:type="character" w:styleId="af4" w:customStyle="1">
    <w:name w:val="Текст выноски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af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uSmuxwiu/tHx3gtgEe3S1wVIA==">AMUW2mU8FRALsB53bcZdSDxiiiO7zqU70rx0wq1j7LrhUurnv4ubNR7SxQfae6jEuudOPreuXQ79ieKaAvRPzL8sb5fMBhdzG5BXjzBcXEfUEW9GXvYICuk=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2011-07-01T09:08:00Z</dcterms:created>
  <dc:creator>e.butina</dc:creator>
</cp:coreProperties>
</file>